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A06E0D" w14:textId="0BAAB23B" w:rsidR="0016063E" w:rsidRDefault="0016063E" w:rsidP="00FC197D">
      <w:pPr>
        <w:jc w:val="both"/>
        <w:rPr>
          <w:rFonts w:ascii="Calibri" w:hAnsi="Calibri" w:cs="Calibri"/>
          <w:sz w:val="20"/>
          <w:szCs w:val="20"/>
        </w:rPr>
      </w:pPr>
    </w:p>
    <w:p w14:paraId="2E843C2E" w14:textId="77777777" w:rsidR="0016063E" w:rsidRPr="00FC197D" w:rsidRDefault="0016063E" w:rsidP="00FC197D">
      <w:pPr>
        <w:jc w:val="both"/>
        <w:rPr>
          <w:rFonts w:ascii="Calibri" w:hAnsi="Calibri" w:cs="Calibri"/>
        </w:rPr>
      </w:pPr>
    </w:p>
    <w:p w14:paraId="43BEB325" w14:textId="43BA0AB3" w:rsidR="0042351B" w:rsidRDefault="006B2DF4" w:rsidP="0042351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Ayuda la SMEI a guanajuatenses radicados en California ante ola de incendios.</w:t>
      </w:r>
    </w:p>
    <w:p w14:paraId="636F03D5" w14:textId="34F2F8EB" w:rsidR="006B2DF4" w:rsidRDefault="006B2DF4" w:rsidP="004235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44107B" w14:textId="77777777" w:rsidR="006B2DF4" w:rsidRDefault="006B2DF4" w:rsidP="004235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A354C0" w14:textId="15F7E983" w:rsidR="00A306F6" w:rsidRPr="008703F0" w:rsidRDefault="00A0000C" w:rsidP="00DC01D6">
      <w:pPr>
        <w:pStyle w:val="Prrafodelista"/>
        <w:numPr>
          <w:ilvl w:val="0"/>
          <w:numId w:val="13"/>
        </w:numPr>
        <w:ind w:left="5670" w:right="4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La Secretaría del Migrante y Enlace Internacional, analiza la posibilidad de enviar a un representante del gobierno del estado a esa zona, para atender de manera directa y cercana las necesidades de los </w:t>
      </w:r>
      <w:r w:rsidR="00E4398B">
        <w:rPr>
          <w:rFonts w:ascii="Arial" w:hAnsi="Arial" w:cs="Arial"/>
          <w:sz w:val="24"/>
          <w:szCs w:val="24"/>
        </w:rPr>
        <w:t xml:space="preserve">casi 400 mil </w:t>
      </w:r>
      <w:r>
        <w:rPr>
          <w:rFonts w:ascii="Arial" w:hAnsi="Arial" w:cs="Arial"/>
          <w:sz w:val="24"/>
          <w:szCs w:val="24"/>
        </w:rPr>
        <w:t>guanajuatenses que radican</w:t>
      </w:r>
      <w:r w:rsidR="00E96D77">
        <w:rPr>
          <w:rFonts w:ascii="Arial" w:hAnsi="Arial" w:cs="Arial"/>
          <w:sz w:val="24"/>
          <w:szCs w:val="24"/>
        </w:rPr>
        <w:t xml:space="preserve"> ahí</w:t>
      </w:r>
      <w:r w:rsidR="002D0047" w:rsidRPr="002D0047">
        <w:rPr>
          <w:rFonts w:ascii="Arial" w:hAnsi="Arial" w:cs="Arial"/>
          <w:sz w:val="24"/>
          <w:szCs w:val="24"/>
        </w:rPr>
        <w:t>.</w:t>
      </w:r>
      <w:r w:rsidR="001A39A8" w:rsidRPr="00F42811">
        <w:rPr>
          <w:rFonts w:ascii="Arial" w:hAnsi="Arial" w:cs="Arial"/>
          <w:sz w:val="24"/>
          <w:szCs w:val="24"/>
        </w:rPr>
        <w:t xml:space="preserve"> </w:t>
      </w:r>
    </w:p>
    <w:p w14:paraId="321F7143" w14:textId="77777777" w:rsidR="007D2F9A" w:rsidRDefault="007D2F9A" w:rsidP="00E3516E">
      <w:pPr>
        <w:jc w:val="both"/>
        <w:rPr>
          <w:rFonts w:ascii="Arial" w:hAnsi="Arial" w:cs="Arial"/>
          <w:b/>
          <w:bCs/>
        </w:rPr>
      </w:pPr>
    </w:p>
    <w:p w14:paraId="71F5D7A0" w14:textId="19ED89D5" w:rsidR="00FC3734" w:rsidRDefault="00A0000C" w:rsidP="00A000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León</w:t>
      </w:r>
      <w:r w:rsidR="002D0047">
        <w:rPr>
          <w:rFonts w:ascii="Arial" w:hAnsi="Arial" w:cs="Arial"/>
          <w:b/>
          <w:bCs/>
        </w:rPr>
        <w:t>,</w:t>
      </w:r>
      <w:r w:rsidR="00940C7F">
        <w:rPr>
          <w:rFonts w:ascii="Arial" w:hAnsi="Arial" w:cs="Arial"/>
          <w:b/>
          <w:bCs/>
        </w:rPr>
        <w:t xml:space="preserve"> Guanajuato,</w:t>
      </w:r>
      <w:r w:rsidR="00537FA8" w:rsidRPr="00537FA8">
        <w:rPr>
          <w:rFonts w:ascii="Arial" w:hAnsi="Arial" w:cs="Arial"/>
          <w:b/>
          <w:bCs/>
        </w:rPr>
        <w:t xml:space="preserve"> </w:t>
      </w:r>
      <w:r w:rsidR="001617F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</w:t>
      </w:r>
      <w:r w:rsidR="001617FD">
        <w:rPr>
          <w:rFonts w:ascii="Arial" w:hAnsi="Arial" w:cs="Arial"/>
          <w:b/>
          <w:bCs/>
        </w:rPr>
        <w:t xml:space="preserve"> de </w:t>
      </w:r>
      <w:r w:rsidR="005842BC">
        <w:rPr>
          <w:rFonts w:ascii="Arial" w:hAnsi="Arial" w:cs="Arial"/>
          <w:b/>
          <w:bCs/>
        </w:rPr>
        <w:t>agosto</w:t>
      </w:r>
      <w:r w:rsidR="002D0047">
        <w:rPr>
          <w:rFonts w:ascii="Arial" w:hAnsi="Arial" w:cs="Arial"/>
          <w:b/>
          <w:bCs/>
        </w:rPr>
        <w:t xml:space="preserve"> </w:t>
      </w:r>
      <w:r w:rsidR="00537FA8" w:rsidRPr="00537FA8">
        <w:rPr>
          <w:rFonts w:ascii="Arial" w:hAnsi="Arial" w:cs="Arial"/>
          <w:b/>
          <w:bCs/>
        </w:rPr>
        <w:t>202</w:t>
      </w:r>
      <w:r w:rsidR="00D163D9">
        <w:rPr>
          <w:rFonts w:ascii="Arial" w:hAnsi="Arial" w:cs="Arial"/>
          <w:b/>
          <w:bCs/>
        </w:rPr>
        <w:t>1</w:t>
      </w:r>
      <w:r w:rsidR="00537FA8" w:rsidRPr="00537FA8">
        <w:rPr>
          <w:rFonts w:ascii="Arial" w:hAnsi="Arial" w:cs="Arial"/>
          <w:b/>
          <w:bCs/>
        </w:rPr>
        <w:t>.-</w:t>
      </w:r>
      <w:r w:rsidR="00537FA8">
        <w:rPr>
          <w:rFonts w:ascii="Arial" w:hAnsi="Arial" w:cs="Arial"/>
        </w:rPr>
        <w:t xml:space="preserve"> </w:t>
      </w:r>
      <w:r w:rsidR="00F115F2">
        <w:rPr>
          <w:rFonts w:ascii="Arial" w:hAnsi="Arial" w:cs="Arial"/>
        </w:rPr>
        <w:t>En constante comunicación permanece el gobierno del estado de Guanajuato, a través de la Secretaría del Migrante y Enlace Internacional con los clubes, el cónsul de California y otras autoridades en donde se desarrollan incendios</w:t>
      </w:r>
      <w:r w:rsidR="0025372C">
        <w:rPr>
          <w:rFonts w:ascii="Arial" w:hAnsi="Arial" w:cs="Arial"/>
        </w:rPr>
        <w:t xml:space="preserve"> </w:t>
      </w:r>
      <w:r w:rsidR="00053B37">
        <w:rPr>
          <w:rFonts w:ascii="Arial" w:hAnsi="Arial" w:cs="Arial"/>
        </w:rPr>
        <w:t>forestales</w:t>
      </w:r>
      <w:r w:rsidR="00F115F2">
        <w:rPr>
          <w:rFonts w:ascii="Arial" w:hAnsi="Arial" w:cs="Arial"/>
        </w:rPr>
        <w:t>.</w:t>
      </w:r>
    </w:p>
    <w:p w14:paraId="78774EF8" w14:textId="141D6E8B" w:rsidR="00F115F2" w:rsidRDefault="00F115F2" w:rsidP="00A0000C">
      <w:pPr>
        <w:jc w:val="both"/>
        <w:rPr>
          <w:rFonts w:ascii="Arial" w:hAnsi="Arial" w:cs="Arial"/>
        </w:rPr>
      </w:pPr>
    </w:p>
    <w:p w14:paraId="48267415" w14:textId="265A5885" w:rsidR="00F115F2" w:rsidRDefault="00F115F2" w:rsidP="00A0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Juan Hernández, titular de la SMEI dijo que, la dependencia a su cargo tiene conocimiento de la presencia de mexicanos, hijos de mexicanos y Migrantes que tuvieron que cambiarse de lugar por el peligro que representa </w:t>
      </w:r>
      <w:r w:rsidR="00F950E1">
        <w:rPr>
          <w:rFonts w:ascii="Arial" w:hAnsi="Arial" w:cs="Arial"/>
        </w:rPr>
        <w:t xml:space="preserve">el fuego y el humo </w:t>
      </w:r>
      <w:r>
        <w:rPr>
          <w:rFonts w:ascii="Arial" w:hAnsi="Arial" w:cs="Arial"/>
        </w:rPr>
        <w:t>actualmente esta zona de los Estados Unidos.</w:t>
      </w:r>
    </w:p>
    <w:p w14:paraId="3344D446" w14:textId="72905C3D" w:rsidR="00F115F2" w:rsidRDefault="00F115F2" w:rsidP="00A0000C">
      <w:pPr>
        <w:jc w:val="both"/>
        <w:rPr>
          <w:rFonts w:ascii="Arial" w:hAnsi="Arial" w:cs="Arial"/>
        </w:rPr>
      </w:pPr>
    </w:p>
    <w:p w14:paraId="6EC09A91" w14:textId="5FFA3FC1" w:rsidR="00F115F2" w:rsidRDefault="00F115F2" w:rsidP="00A0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“Por fortuna y hasta el momento, no tenemos ningún reporte del consulado de que haya algún guanajuatense que, a causa de </w:t>
      </w:r>
      <w:r w:rsidR="009D1CCB">
        <w:rPr>
          <w:rFonts w:ascii="Arial" w:hAnsi="Arial" w:cs="Arial"/>
        </w:rPr>
        <w:t>los incendios</w:t>
      </w:r>
      <w:r>
        <w:rPr>
          <w:rFonts w:ascii="Arial" w:hAnsi="Arial" w:cs="Arial"/>
        </w:rPr>
        <w:t xml:space="preserve"> haya tenido que huir o salir corriendo de su casa literalmente”.</w:t>
      </w:r>
    </w:p>
    <w:p w14:paraId="2B4A65CD" w14:textId="77777777" w:rsidR="00F115F2" w:rsidRDefault="00F115F2" w:rsidP="00A0000C">
      <w:pPr>
        <w:jc w:val="both"/>
        <w:rPr>
          <w:rFonts w:ascii="Arial" w:hAnsi="Arial" w:cs="Arial"/>
        </w:rPr>
      </w:pPr>
    </w:p>
    <w:p w14:paraId="272F960F" w14:textId="498667D1" w:rsidR="00F115F2" w:rsidRDefault="00E96D77" w:rsidP="00A00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Hernández dijo que, ya se analiza la posibilidad de enviar a un representante de la Secretaría del Migrante a este lugar para que esté allá y pueda atender de manera directa y cercana las necesidades de los </w:t>
      </w:r>
      <w:r w:rsidR="00E4398B">
        <w:rPr>
          <w:rFonts w:ascii="Arial" w:hAnsi="Arial" w:cs="Arial"/>
        </w:rPr>
        <w:t xml:space="preserve">casi 400 mil </w:t>
      </w:r>
      <w:r>
        <w:rPr>
          <w:rFonts w:ascii="Arial" w:hAnsi="Arial" w:cs="Arial"/>
        </w:rPr>
        <w:t>guanajuatenses que radican ahí.</w:t>
      </w:r>
      <w:r w:rsidR="00F115F2">
        <w:rPr>
          <w:rFonts w:ascii="Arial" w:hAnsi="Arial" w:cs="Arial"/>
        </w:rPr>
        <w:t xml:space="preserve"> </w:t>
      </w:r>
    </w:p>
    <w:p w14:paraId="7D279115" w14:textId="42C23C0A" w:rsidR="00FC3734" w:rsidRDefault="00FC3734" w:rsidP="008979D8">
      <w:pPr>
        <w:jc w:val="both"/>
        <w:rPr>
          <w:rFonts w:ascii="Arial" w:hAnsi="Arial" w:cs="Arial"/>
        </w:rPr>
      </w:pPr>
    </w:p>
    <w:p w14:paraId="3086197C" w14:textId="34DFDB69" w:rsidR="00E4398B" w:rsidRDefault="00E4398B" w:rsidP="008979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Actualmente el fuego ha alcanzado</w:t>
      </w:r>
      <w:r w:rsidRPr="00E4398B">
        <w:rPr>
          <w:rFonts w:ascii="Arial" w:hAnsi="Arial" w:cs="Arial"/>
        </w:rPr>
        <w:t xml:space="preserve"> ocho condados de California</w:t>
      </w:r>
      <w:r>
        <w:rPr>
          <w:rFonts w:ascii="Arial" w:hAnsi="Arial" w:cs="Arial"/>
        </w:rPr>
        <w:t xml:space="preserve"> y dej</w:t>
      </w:r>
      <w:r w:rsidR="00AE6127">
        <w:rPr>
          <w:rFonts w:ascii="Arial" w:hAnsi="Arial" w:cs="Arial"/>
        </w:rPr>
        <w:t>ado</w:t>
      </w:r>
      <w:r>
        <w:rPr>
          <w:rFonts w:ascii="Arial" w:hAnsi="Arial" w:cs="Arial"/>
        </w:rPr>
        <w:t xml:space="preserve"> a </w:t>
      </w:r>
      <w:r w:rsidRPr="00E4398B">
        <w:rPr>
          <w:rFonts w:ascii="Arial" w:hAnsi="Arial" w:cs="Arial"/>
        </w:rPr>
        <w:t>más de 12</w:t>
      </w:r>
      <w:r>
        <w:rPr>
          <w:rFonts w:ascii="Arial" w:hAnsi="Arial" w:cs="Arial"/>
        </w:rPr>
        <w:t xml:space="preserve"> mil</w:t>
      </w:r>
      <w:r w:rsidRPr="00E4398B">
        <w:rPr>
          <w:rFonts w:ascii="Arial" w:hAnsi="Arial" w:cs="Arial"/>
        </w:rPr>
        <w:t xml:space="preserve"> personas bajo órdenes de evacuación de los 11 incendios</w:t>
      </w:r>
      <w:r>
        <w:rPr>
          <w:rFonts w:ascii="Arial" w:hAnsi="Arial" w:cs="Arial"/>
        </w:rPr>
        <w:t xml:space="preserve"> reportados</w:t>
      </w:r>
      <w:r w:rsidRPr="00E4398B">
        <w:rPr>
          <w:rFonts w:ascii="Arial" w:hAnsi="Arial" w:cs="Arial"/>
        </w:rPr>
        <w:t>, según la Oficina de Servicios de Emergencia del gobernador de California.</w:t>
      </w:r>
    </w:p>
    <w:p w14:paraId="59E0DD51" w14:textId="22975A7F" w:rsidR="006B2DF4" w:rsidRDefault="006B2DF4" w:rsidP="008979D8">
      <w:pPr>
        <w:jc w:val="both"/>
        <w:rPr>
          <w:rFonts w:ascii="Arial" w:hAnsi="Arial" w:cs="Arial"/>
        </w:rPr>
      </w:pPr>
    </w:p>
    <w:p w14:paraId="23778D76" w14:textId="09DE9330" w:rsidR="006B2DF4" w:rsidRDefault="00AE6127" w:rsidP="008979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B2DF4">
        <w:rPr>
          <w:rFonts w:ascii="Arial" w:hAnsi="Arial" w:cs="Arial"/>
        </w:rPr>
        <w:t xml:space="preserve">l humo </w:t>
      </w:r>
      <w:r w:rsidR="0025249A">
        <w:rPr>
          <w:rFonts w:ascii="Arial" w:hAnsi="Arial" w:cs="Arial"/>
        </w:rPr>
        <w:t xml:space="preserve">ha dejado </w:t>
      </w:r>
      <w:r w:rsidR="006B2DF4" w:rsidRPr="006B2DF4">
        <w:rPr>
          <w:rFonts w:ascii="Arial" w:hAnsi="Arial" w:cs="Arial"/>
        </w:rPr>
        <w:t xml:space="preserve">un cielo brumoso </w:t>
      </w:r>
      <w:r w:rsidR="006B2DF4">
        <w:rPr>
          <w:rFonts w:ascii="Arial" w:hAnsi="Arial" w:cs="Arial"/>
        </w:rPr>
        <w:t>debido</w:t>
      </w:r>
      <w:r w:rsidR="006B2DF4" w:rsidRPr="006B2DF4">
        <w:rPr>
          <w:rFonts w:ascii="Arial" w:hAnsi="Arial" w:cs="Arial"/>
        </w:rPr>
        <w:t xml:space="preserve"> a la llegada de los gases</w:t>
      </w:r>
      <w:r>
        <w:rPr>
          <w:rFonts w:ascii="Arial" w:hAnsi="Arial" w:cs="Arial"/>
        </w:rPr>
        <w:t xml:space="preserve"> y es visible desde Nueva York</w:t>
      </w:r>
      <w:r w:rsidR="006B2DF4" w:rsidRPr="006B2DF4">
        <w:rPr>
          <w:rFonts w:ascii="Arial" w:hAnsi="Arial" w:cs="Arial"/>
        </w:rPr>
        <w:t>. La calidad del aire en Filadelfia, Washington, Baltimore y Richmond e</w:t>
      </w:r>
      <w:r w:rsidR="00BB0B52">
        <w:rPr>
          <w:rFonts w:ascii="Arial" w:hAnsi="Arial" w:cs="Arial"/>
        </w:rPr>
        <w:t>s</w:t>
      </w:r>
      <w:r w:rsidR="006B2DF4" w:rsidRPr="006B2DF4">
        <w:rPr>
          <w:rFonts w:ascii="Arial" w:hAnsi="Arial" w:cs="Arial"/>
        </w:rPr>
        <w:t xml:space="preserve"> deficiente.</w:t>
      </w:r>
    </w:p>
    <w:p w14:paraId="5F171F5F" w14:textId="77777777" w:rsidR="00E4398B" w:rsidRDefault="00E4398B" w:rsidP="008979D8">
      <w:pPr>
        <w:jc w:val="both"/>
        <w:rPr>
          <w:rFonts w:ascii="Arial" w:hAnsi="Arial" w:cs="Arial"/>
        </w:rPr>
      </w:pPr>
    </w:p>
    <w:p w14:paraId="78CA6FC8" w14:textId="35EC696B" w:rsidR="007824D0" w:rsidRDefault="007824D0" w:rsidP="00782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B3214">
        <w:rPr>
          <w:rFonts w:ascii="Arial" w:hAnsi="Arial" w:cs="Arial"/>
        </w:rPr>
        <w:t>La instrucción de nuestro gobernador Diego Sinhue Rodríguez Vallejo es, atender a c</w:t>
      </w:r>
      <w:r>
        <w:rPr>
          <w:rFonts w:ascii="Arial" w:hAnsi="Arial" w:cs="Arial"/>
        </w:rPr>
        <w:t>ualquier guanajuatense que tuviera una necesidad, estamos para servirles en la Secretaría del Migrante y Enlace Internacional”.</w:t>
      </w:r>
    </w:p>
    <w:p w14:paraId="0C4329E4" w14:textId="07AAC854" w:rsidR="007824D0" w:rsidRDefault="007824D0" w:rsidP="007824D0">
      <w:pPr>
        <w:jc w:val="both"/>
        <w:rPr>
          <w:rFonts w:ascii="Arial" w:hAnsi="Arial" w:cs="Arial"/>
        </w:rPr>
      </w:pPr>
    </w:p>
    <w:p w14:paraId="3DD3F058" w14:textId="4E1C9F54" w:rsidR="007824D0" w:rsidRDefault="007824D0" w:rsidP="007824D0">
      <w:pPr>
        <w:jc w:val="both"/>
        <w:rPr>
          <w:rFonts w:ascii="Arial" w:hAnsi="Arial" w:cs="Arial"/>
        </w:rPr>
      </w:pPr>
      <w:r w:rsidRPr="007824D0">
        <w:rPr>
          <w:rFonts w:ascii="Arial" w:hAnsi="Arial" w:cs="Arial"/>
          <w:b/>
          <w:bCs/>
        </w:rPr>
        <w:t>Situación en Afganistán</w:t>
      </w:r>
    </w:p>
    <w:p w14:paraId="3B193155" w14:textId="50865F39" w:rsidR="007824D0" w:rsidRDefault="007824D0" w:rsidP="007824D0">
      <w:pPr>
        <w:jc w:val="both"/>
        <w:rPr>
          <w:rFonts w:ascii="Arial" w:hAnsi="Arial" w:cs="Arial"/>
        </w:rPr>
      </w:pPr>
    </w:p>
    <w:p w14:paraId="4DFFE346" w14:textId="5AB9BD3C" w:rsidR="007824D0" w:rsidRDefault="00145F9C" w:rsidP="00782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Juan Hernández, titular de la SMEI dijo que, de acuerdo con la Secretaría de Relaciones Exteriores (SER) hasta el momento no se tiene conocimiento de mexicanos </w:t>
      </w:r>
      <w:r w:rsidR="00411E20">
        <w:rPr>
          <w:rFonts w:ascii="Arial" w:hAnsi="Arial" w:cs="Arial"/>
        </w:rPr>
        <w:t>que estén en alguna situación de necesidad o varados en este país, por ende, tampoco de guanajuatenses.</w:t>
      </w:r>
    </w:p>
    <w:p w14:paraId="727E8110" w14:textId="229DA008" w:rsidR="00411E20" w:rsidRDefault="00411E20" w:rsidP="007824D0">
      <w:pPr>
        <w:jc w:val="both"/>
        <w:rPr>
          <w:rFonts w:ascii="Arial" w:hAnsi="Arial" w:cs="Arial"/>
        </w:rPr>
      </w:pPr>
    </w:p>
    <w:p w14:paraId="141128B4" w14:textId="6809F1E6" w:rsidR="00411E20" w:rsidRDefault="0025374A" w:rsidP="00782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“Si nos interesa mucho este tema, porque estamos hablando de Migrantes del mundo y en Guanajuato hemos hecho un estudio con el CIDE y con el CIMAT que es un análisis de la migración mundial, ejemplo Guanajuato”.</w:t>
      </w:r>
    </w:p>
    <w:p w14:paraId="6091FD56" w14:textId="5BB0C4F3" w:rsidR="0025374A" w:rsidRDefault="0025374A" w:rsidP="007824D0">
      <w:pPr>
        <w:jc w:val="both"/>
        <w:rPr>
          <w:rFonts w:ascii="Arial" w:hAnsi="Arial" w:cs="Arial"/>
        </w:rPr>
      </w:pPr>
    </w:p>
    <w:p w14:paraId="27809005" w14:textId="4D4DD329" w:rsidR="0025374A" w:rsidRPr="007824D0" w:rsidRDefault="0025374A" w:rsidP="00782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Dijo que, sobre este tema, el Presidente Joe </w:t>
      </w:r>
      <w:proofErr w:type="spellStart"/>
      <w:r>
        <w:rPr>
          <w:rFonts w:ascii="Arial" w:hAnsi="Arial" w:cs="Arial"/>
        </w:rPr>
        <w:t>Biden</w:t>
      </w:r>
      <w:proofErr w:type="spellEnd"/>
      <w:r>
        <w:rPr>
          <w:rFonts w:ascii="Arial" w:hAnsi="Arial" w:cs="Arial"/>
        </w:rPr>
        <w:t xml:space="preserve"> pidió hace unos días al congreso estadounidense un paquete económico por más de 500 millones de dólares para apoyar a los Migrantes y a los refugiados que salieron de Afganistán.</w:t>
      </w:r>
    </w:p>
    <w:sectPr w:rsidR="0025374A" w:rsidRPr="007824D0" w:rsidSect="006251C7">
      <w:headerReference w:type="default" r:id="rId7"/>
      <w:footerReference w:type="default" r:id="rId8"/>
      <w:pgSz w:w="12240" w:h="15840"/>
      <w:pgMar w:top="2617" w:right="1701" w:bottom="2127" w:left="1701" w:header="708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9483" w14:textId="77777777" w:rsidR="0038137B" w:rsidRDefault="0038137B">
      <w:r>
        <w:separator/>
      </w:r>
    </w:p>
  </w:endnote>
  <w:endnote w:type="continuationSeparator" w:id="0">
    <w:p w14:paraId="019A849C" w14:textId="77777777" w:rsidR="0038137B" w:rsidRDefault="0038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5E96" w14:textId="218BA8DE" w:rsidR="008F0EC0" w:rsidRDefault="008F0EC0">
    <w:pPr>
      <w:pStyle w:val="Piedepgina"/>
      <w:tabs>
        <w:tab w:val="clear" w:pos="8838"/>
        <w:tab w:val="right" w:pos="8818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Secretaría del Migrante y Enlace Internacional</w:t>
    </w:r>
  </w:p>
  <w:p w14:paraId="22EB76E3" w14:textId="384948FC" w:rsidR="008F0EC0" w:rsidRDefault="008F0EC0">
    <w:pPr>
      <w:pStyle w:val="Piedepgina"/>
      <w:tabs>
        <w:tab w:val="clear" w:pos="4419"/>
        <w:tab w:val="clear" w:pos="8838"/>
        <w:tab w:val="left" w:pos="7784"/>
      </w:tabs>
      <w:rPr>
        <w:b/>
        <w:bCs/>
        <w:sz w:val="20"/>
        <w:szCs w:val="20"/>
      </w:rPr>
    </w:pPr>
    <w:r>
      <w:rPr>
        <w:noProof/>
        <w:lang w:eastAsia="es-ES_tradnl"/>
      </w:rPr>
      <w:drawing>
        <wp:anchor distT="152400" distB="152400" distL="152400" distR="152400" simplePos="0" relativeHeight="251660288" behindDoc="1" locked="0" layoutInCell="1" allowOverlap="1" wp14:anchorId="2453221C" wp14:editId="036E6951">
          <wp:simplePos x="0" y="0"/>
          <wp:positionH relativeFrom="page">
            <wp:posOffset>5626100</wp:posOffset>
          </wp:positionH>
          <wp:positionV relativeFrom="page">
            <wp:posOffset>8794750</wp:posOffset>
          </wp:positionV>
          <wp:extent cx="1567180" cy="925195"/>
          <wp:effectExtent l="0" t="0" r="7620" b="0"/>
          <wp:wrapNone/>
          <wp:docPr id="1073741827" name="officeArt object" descr="https://www.gob.mx/cms/uploads/action_program/main_image/1939/post_logo_norma_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s://www.gob.mx/cms/uploads/action_program/main_image/1939/post_logo_norma_m.jpg" descr="https://www.gob.mx/cms/uploads/action_program/main_image/1939/post_logo_norma_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180" cy="92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>Gobierno del Estado de Guanajuato</w:t>
    </w:r>
    <w:r>
      <w:rPr>
        <w:b/>
        <w:bCs/>
        <w:sz w:val="20"/>
        <w:szCs w:val="20"/>
      </w:rPr>
      <w:tab/>
    </w:r>
  </w:p>
  <w:p w14:paraId="3E3CA680" w14:textId="1985634E" w:rsidR="008F0EC0" w:rsidRDefault="008F0EC0">
    <w:pPr>
      <w:pStyle w:val="Piedepgina"/>
      <w:tabs>
        <w:tab w:val="clear" w:pos="8838"/>
        <w:tab w:val="right" w:pos="8818"/>
      </w:tabs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Cantaranas</w:t>
    </w:r>
    <w:proofErr w:type="spellEnd"/>
    <w:r>
      <w:rPr>
        <w:b/>
        <w:bCs/>
        <w:sz w:val="20"/>
        <w:szCs w:val="20"/>
      </w:rPr>
      <w:t xml:space="preserve"> 6, Centro, Guanajuato, Gto. (473) 735 01 50</w:t>
    </w:r>
  </w:p>
  <w:p w14:paraId="37CC53A4" w14:textId="3723C3A4" w:rsidR="008F0EC0" w:rsidRDefault="008F0EC0">
    <w:pPr>
      <w:pStyle w:val="Piedepgina"/>
      <w:tabs>
        <w:tab w:val="clear" w:pos="8838"/>
        <w:tab w:val="right" w:pos="8818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info.migrante@guanajuato.gob.mx </w:t>
    </w:r>
  </w:p>
  <w:p w14:paraId="34B19DEF" w14:textId="77777777" w:rsidR="008F0EC0" w:rsidRDefault="008F0EC0">
    <w:pPr>
      <w:pStyle w:val="Piedepgina"/>
      <w:tabs>
        <w:tab w:val="clear" w:pos="8838"/>
        <w:tab w:val="right" w:pos="8818"/>
      </w:tabs>
    </w:pPr>
    <w:r>
      <w:rPr>
        <w:b/>
        <w:bCs/>
        <w:sz w:val="20"/>
        <w:szCs w:val="20"/>
      </w:rPr>
      <w:t>migranteguanajuato.gob.mx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1689" w14:textId="77777777" w:rsidR="0038137B" w:rsidRDefault="0038137B">
      <w:r>
        <w:separator/>
      </w:r>
    </w:p>
  </w:footnote>
  <w:footnote w:type="continuationSeparator" w:id="0">
    <w:p w14:paraId="5B93EA95" w14:textId="77777777" w:rsidR="0038137B" w:rsidRDefault="0038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225E" w14:textId="5053496D" w:rsidR="008F0EC0" w:rsidRDefault="00AC13C6">
    <w:pPr>
      <w:pStyle w:val="Encabezado"/>
      <w:tabs>
        <w:tab w:val="clear" w:pos="8838"/>
      </w:tabs>
    </w:pPr>
    <w:r>
      <w:rPr>
        <w:noProof/>
        <w:lang w:eastAsia="es-ES_tradnl"/>
      </w:rPr>
      <w:drawing>
        <wp:anchor distT="152400" distB="152400" distL="152400" distR="152400" simplePos="0" relativeHeight="251662336" behindDoc="1" locked="0" layoutInCell="1" allowOverlap="1" wp14:anchorId="2634C406" wp14:editId="1E4A4A27">
          <wp:simplePos x="0" y="0"/>
          <wp:positionH relativeFrom="page">
            <wp:posOffset>32385</wp:posOffset>
          </wp:positionH>
          <wp:positionV relativeFrom="page">
            <wp:posOffset>10795</wp:posOffset>
          </wp:positionV>
          <wp:extent cx="7813675" cy="1638300"/>
          <wp:effectExtent l="0" t="0" r="0" b="0"/>
          <wp:wrapNone/>
          <wp:docPr id="1073741825" name="officeArt object" descr="encabez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cabezado.jpg" descr="encabezad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67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F0EC0">
      <w:rPr>
        <w:noProof/>
        <w:lang w:eastAsia="es-ES_tradn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6C6A902" wp14:editId="0A82A07B">
              <wp:simplePos x="0" y="0"/>
              <wp:positionH relativeFrom="page">
                <wp:posOffset>6216015</wp:posOffset>
              </wp:positionH>
              <wp:positionV relativeFrom="page">
                <wp:posOffset>1087119</wp:posOffset>
              </wp:positionV>
              <wp:extent cx="2183130" cy="510541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183130" cy="51054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6D6C54D" w14:textId="77777777" w:rsidR="008F0EC0" w:rsidRDefault="008F0EC0">
                          <w:pPr>
                            <w:pStyle w:val="Piedepgina"/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6A90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ángulo 3" style="position:absolute;margin-left:489.45pt;margin-top:85.6pt;width:171.9pt;height:40.2pt;rotation:-90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" filled="f" stroked="f" strokeweight="1pt">
              <v:stroke miterlimit="4"/>
              <v:textbox inset="1.27mm,1.27mm,1.27mm,1.27mm">
                <w:txbxContent>
                  <w:p w14:paraId="26D6C54D" w14:textId="77777777" w:rsidR="008F0EC0" w:rsidRDefault="008F0EC0">
                    <w:pPr>
                      <w:pStyle w:val="Piedepgina"/>
                    </w:pPr>
                    <w:r>
                      <w:rPr>
                        <w:rFonts w:ascii="Cambria" w:eastAsia="Cambria" w:hAnsi="Cambria" w:cs="Cambria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0E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3BA"/>
    <w:multiLevelType w:val="hybridMultilevel"/>
    <w:tmpl w:val="2EB4F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9F5"/>
    <w:multiLevelType w:val="hybridMultilevel"/>
    <w:tmpl w:val="98D8077C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9C21BA"/>
    <w:multiLevelType w:val="hybridMultilevel"/>
    <w:tmpl w:val="3A4E33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56291"/>
    <w:multiLevelType w:val="hybridMultilevel"/>
    <w:tmpl w:val="4DCC11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DC3"/>
    <w:multiLevelType w:val="hybridMultilevel"/>
    <w:tmpl w:val="374E1A58"/>
    <w:lvl w:ilvl="0" w:tplc="080A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5" w15:restartNumberingAfterBreak="0">
    <w:nsid w:val="431C514C"/>
    <w:multiLevelType w:val="hybridMultilevel"/>
    <w:tmpl w:val="346C7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C68E">
      <w:start w:val="473"/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93B7A"/>
    <w:multiLevelType w:val="hybridMultilevel"/>
    <w:tmpl w:val="9B6609CC"/>
    <w:lvl w:ilvl="0" w:tplc="080A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7" w15:restartNumberingAfterBreak="0">
    <w:nsid w:val="55B07A56"/>
    <w:multiLevelType w:val="hybridMultilevel"/>
    <w:tmpl w:val="3376A96E"/>
    <w:styleLink w:val="Bullets"/>
    <w:lvl w:ilvl="0" w:tplc="5B96190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7813A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1EF60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28B19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E603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E4D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02A1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686AB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0A3F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23B2E21"/>
    <w:multiLevelType w:val="hybridMultilevel"/>
    <w:tmpl w:val="DBF629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07A0"/>
    <w:multiLevelType w:val="hybridMultilevel"/>
    <w:tmpl w:val="6CB24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96F92"/>
    <w:multiLevelType w:val="hybridMultilevel"/>
    <w:tmpl w:val="3376A96E"/>
    <w:numStyleLink w:val="Bullets"/>
  </w:abstractNum>
  <w:abstractNum w:abstractNumId="11" w15:restartNumberingAfterBreak="0">
    <w:nsid w:val="66300F31"/>
    <w:multiLevelType w:val="hybridMultilevel"/>
    <w:tmpl w:val="037AC3C8"/>
    <w:lvl w:ilvl="0" w:tplc="6100A35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C45FB0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7615E2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A40A04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C944E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885440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9A35C8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0C10EC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EE9F1A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91A3028"/>
    <w:multiLevelType w:val="hybridMultilevel"/>
    <w:tmpl w:val="55922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0"/>
    <w:lvlOverride w:ilvl="0">
      <w:lvl w:ilvl="0" w:tplc="36305204">
        <w:start w:val="1"/>
        <w:numFmt w:val="bullet"/>
        <w:lvlText w:val="•"/>
        <w:lvlJc w:val="left"/>
        <w:pPr>
          <w:ind w:left="347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E8132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44AD5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7AE1D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E0F93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04E5D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38271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0C42F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EE40A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4"/>
  </w:num>
  <w:num w:numId="6">
    <w:abstractNumId w:val="1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54"/>
    <w:rsid w:val="00000947"/>
    <w:rsid w:val="00000E2C"/>
    <w:rsid w:val="00003A99"/>
    <w:rsid w:val="000049C6"/>
    <w:rsid w:val="00011B83"/>
    <w:rsid w:val="00013169"/>
    <w:rsid w:val="00015973"/>
    <w:rsid w:val="00017344"/>
    <w:rsid w:val="000220EF"/>
    <w:rsid w:val="00033A3B"/>
    <w:rsid w:val="00033C8C"/>
    <w:rsid w:val="00034349"/>
    <w:rsid w:val="000354CF"/>
    <w:rsid w:val="000364C1"/>
    <w:rsid w:val="00040DA0"/>
    <w:rsid w:val="00042A2F"/>
    <w:rsid w:val="00046F21"/>
    <w:rsid w:val="00050FCE"/>
    <w:rsid w:val="00051BAB"/>
    <w:rsid w:val="00052AF0"/>
    <w:rsid w:val="00052E5D"/>
    <w:rsid w:val="00053575"/>
    <w:rsid w:val="00053B37"/>
    <w:rsid w:val="00056A65"/>
    <w:rsid w:val="00057704"/>
    <w:rsid w:val="00057AB9"/>
    <w:rsid w:val="000600B8"/>
    <w:rsid w:val="00060E1E"/>
    <w:rsid w:val="00064B93"/>
    <w:rsid w:val="00065BE6"/>
    <w:rsid w:val="00070C13"/>
    <w:rsid w:val="00077495"/>
    <w:rsid w:val="00083420"/>
    <w:rsid w:val="00083F53"/>
    <w:rsid w:val="00084575"/>
    <w:rsid w:val="000854AB"/>
    <w:rsid w:val="00085720"/>
    <w:rsid w:val="00090636"/>
    <w:rsid w:val="00093801"/>
    <w:rsid w:val="00096C54"/>
    <w:rsid w:val="00097D31"/>
    <w:rsid w:val="000A09C0"/>
    <w:rsid w:val="000A2877"/>
    <w:rsid w:val="000A4B91"/>
    <w:rsid w:val="000A5F79"/>
    <w:rsid w:val="000A78A7"/>
    <w:rsid w:val="000B265A"/>
    <w:rsid w:val="000B2EEB"/>
    <w:rsid w:val="000C0B28"/>
    <w:rsid w:val="000C3070"/>
    <w:rsid w:val="000C3D79"/>
    <w:rsid w:val="000D052C"/>
    <w:rsid w:val="000D6F01"/>
    <w:rsid w:val="000E0ADB"/>
    <w:rsid w:val="000E41B7"/>
    <w:rsid w:val="000F0E0B"/>
    <w:rsid w:val="000F3E86"/>
    <w:rsid w:val="000F43F3"/>
    <w:rsid w:val="000F4E93"/>
    <w:rsid w:val="000F62CB"/>
    <w:rsid w:val="00100010"/>
    <w:rsid w:val="00103BE8"/>
    <w:rsid w:val="00103BFC"/>
    <w:rsid w:val="00103F72"/>
    <w:rsid w:val="00103FAE"/>
    <w:rsid w:val="00111D82"/>
    <w:rsid w:val="0011671C"/>
    <w:rsid w:val="00117C6E"/>
    <w:rsid w:val="0012378C"/>
    <w:rsid w:val="00123E86"/>
    <w:rsid w:val="00126E09"/>
    <w:rsid w:val="00127A10"/>
    <w:rsid w:val="00131B95"/>
    <w:rsid w:val="0013226E"/>
    <w:rsid w:val="001367BB"/>
    <w:rsid w:val="001368EF"/>
    <w:rsid w:val="00142792"/>
    <w:rsid w:val="0014331D"/>
    <w:rsid w:val="00144829"/>
    <w:rsid w:val="00144CAF"/>
    <w:rsid w:val="00145F9C"/>
    <w:rsid w:val="00153D73"/>
    <w:rsid w:val="00155B56"/>
    <w:rsid w:val="0016063E"/>
    <w:rsid w:val="00161116"/>
    <w:rsid w:val="001617FD"/>
    <w:rsid w:val="001714CC"/>
    <w:rsid w:val="00171658"/>
    <w:rsid w:val="0017728A"/>
    <w:rsid w:val="00177882"/>
    <w:rsid w:val="00181A4B"/>
    <w:rsid w:val="0018650F"/>
    <w:rsid w:val="0019090E"/>
    <w:rsid w:val="00193EF3"/>
    <w:rsid w:val="0019517D"/>
    <w:rsid w:val="00197FBE"/>
    <w:rsid w:val="001A0A16"/>
    <w:rsid w:val="001A25BA"/>
    <w:rsid w:val="001A3911"/>
    <w:rsid w:val="001A39A8"/>
    <w:rsid w:val="001A6014"/>
    <w:rsid w:val="001A77BF"/>
    <w:rsid w:val="001B055A"/>
    <w:rsid w:val="001B148B"/>
    <w:rsid w:val="001B1CA8"/>
    <w:rsid w:val="001B2A25"/>
    <w:rsid w:val="001B3058"/>
    <w:rsid w:val="001B7E9A"/>
    <w:rsid w:val="001C04F1"/>
    <w:rsid w:val="001C6020"/>
    <w:rsid w:val="001D6524"/>
    <w:rsid w:val="001D6EFD"/>
    <w:rsid w:val="001E1F66"/>
    <w:rsid w:val="001E28B5"/>
    <w:rsid w:val="001E2CE4"/>
    <w:rsid w:val="001F00AE"/>
    <w:rsid w:val="001F274E"/>
    <w:rsid w:val="001F4160"/>
    <w:rsid w:val="001F43D6"/>
    <w:rsid w:val="001F6098"/>
    <w:rsid w:val="001F751B"/>
    <w:rsid w:val="00200387"/>
    <w:rsid w:val="00200590"/>
    <w:rsid w:val="00201E11"/>
    <w:rsid w:val="00202521"/>
    <w:rsid w:val="00202F3F"/>
    <w:rsid w:val="00204042"/>
    <w:rsid w:val="002051C8"/>
    <w:rsid w:val="0021693D"/>
    <w:rsid w:val="00220CDA"/>
    <w:rsid w:val="00220EC3"/>
    <w:rsid w:val="00233B06"/>
    <w:rsid w:val="00234815"/>
    <w:rsid w:val="00234DA8"/>
    <w:rsid w:val="002362EE"/>
    <w:rsid w:val="00240F2C"/>
    <w:rsid w:val="00241145"/>
    <w:rsid w:val="0024130C"/>
    <w:rsid w:val="00242752"/>
    <w:rsid w:val="00247823"/>
    <w:rsid w:val="0025249A"/>
    <w:rsid w:val="0025372C"/>
    <w:rsid w:val="0025374A"/>
    <w:rsid w:val="00253A39"/>
    <w:rsid w:val="002577F6"/>
    <w:rsid w:val="00260858"/>
    <w:rsid w:val="0026408A"/>
    <w:rsid w:val="00266DA6"/>
    <w:rsid w:val="00270A34"/>
    <w:rsid w:val="00273E5F"/>
    <w:rsid w:val="00274F4A"/>
    <w:rsid w:val="00277ABF"/>
    <w:rsid w:val="00281267"/>
    <w:rsid w:val="00284077"/>
    <w:rsid w:val="002840E8"/>
    <w:rsid w:val="0028447C"/>
    <w:rsid w:val="002846BA"/>
    <w:rsid w:val="00284CF3"/>
    <w:rsid w:val="002874CA"/>
    <w:rsid w:val="00287D35"/>
    <w:rsid w:val="00290EED"/>
    <w:rsid w:val="002916D0"/>
    <w:rsid w:val="002943B0"/>
    <w:rsid w:val="00296B14"/>
    <w:rsid w:val="002973F4"/>
    <w:rsid w:val="002976C3"/>
    <w:rsid w:val="002A03DF"/>
    <w:rsid w:val="002A21FB"/>
    <w:rsid w:val="002A22F4"/>
    <w:rsid w:val="002A3B5B"/>
    <w:rsid w:val="002A63F3"/>
    <w:rsid w:val="002A70DB"/>
    <w:rsid w:val="002A7352"/>
    <w:rsid w:val="002B2AFB"/>
    <w:rsid w:val="002B6EEB"/>
    <w:rsid w:val="002B725F"/>
    <w:rsid w:val="002B7687"/>
    <w:rsid w:val="002C1AEA"/>
    <w:rsid w:val="002C22F0"/>
    <w:rsid w:val="002C2EE2"/>
    <w:rsid w:val="002D0047"/>
    <w:rsid w:val="002D04D8"/>
    <w:rsid w:val="002D5077"/>
    <w:rsid w:val="002D6671"/>
    <w:rsid w:val="002D7803"/>
    <w:rsid w:val="002D781C"/>
    <w:rsid w:val="002E3C90"/>
    <w:rsid w:val="002F2ABF"/>
    <w:rsid w:val="002F57E4"/>
    <w:rsid w:val="00302A19"/>
    <w:rsid w:val="00303076"/>
    <w:rsid w:val="003033E4"/>
    <w:rsid w:val="0030465B"/>
    <w:rsid w:val="00305388"/>
    <w:rsid w:val="003061A9"/>
    <w:rsid w:val="0031002C"/>
    <w:rsid w:val="0031145B"/>
    <w:rsid w:val="00311B09"/>
    <w:rsid w:val="00311EB5"/>
    <w:rsid w:val="00313C06"/>
    <w:rsid w:val="00313E0A"/>
    <w:rsid w:val="003165FF"/>
    <w:rsid w:val="00321F9A"/>
    <w:rsid w:val="00323F39"/>
    <w:rsid w:val="00324A51"/>
    <w:rsid w:val="003266A4"/>
    <w:rsid w:val="0033138D"/>
    <w:rsid w:val="00334262"/>
    <w:rsid w:val="00345CD2"/>
    <w:rsid w:val="00354599"/>
    <w:rsid w:val="00356FC6"/>
    <w:rsid w:val="003570F2"/>
    <w:rsid w:val="003607FA"/>
    <w:rsid w:val="003618A8"/>
    <w:rsid w:val="0036679F"/>
    <w:rsid w:val="00370695"/>
    <w:rsid w:val="0037468C"/>
    <w:rsid w:val="0038137B"/>
    <w:rsid w:val="00382024"/>
    <w:rsid w:val="00382653"/>
    <w:rsid w:val="0038670C"/>
    <w:rsid w:val="00387D65"/>
    <w:rsid w:val="003915A8"/>
    <w:rsid w:val="00394B9A"/>
    <w:rsid w:val="003976BF"/>
    <w:rsid w:val="003A3A5A"/>
    <w:rsid w:val="003A3B83"/>
    <w:rsid w:val="003A3E3B"/>
    <w:rsid w:val="003A470B"/>
    <w:rsid w:val="003A6A2D"/>
    <w:rsid w:val="003A6B71"/>
    <w:rsid w:val="003A6EC3"/>
    <w:rsid w:val="003A769F"/>
    <w:rsid w:val="003B0ECC"/>
    <w:rsid w:val="003C0314"/>
    <w:rsid w:val="003C0C20"/>
    <w:rsid w:val="003C4EF1"/>
    <w:rsid w:val="003C7CA3"/>
    <w:rsid w:val="003D73F4"/>
    <w:rsid w:val="003D7840"/>
    <w:rsid w:val="003E2A2F"/>
    <w:rsid w:val="003E7778"/>
    <w:rsid w:val="003F2EA0"/>
    <w:rsid w:val="003F3589"/>
    <w:rsid w:val="003F4EB1"/>
    <w:rsid w:val="00406063"/>
    <w:rsid w:val="0040643F"/>
    <w:rsid w:val="00410D6A"/>
    <w:rsid w:val="00411E20"/>
    <w:rsid w:val="004124FF"/>
    <w:rsid w:val="0041760B"/>
    <w:rsid w:val="0042351B"/>
    <w:rsid w:val="00426FB9"/>
    <w:rsid w:val="004270C6"/>
    <w:rsid w:val="00434A54"/>
    <w:rsid w:val="00434A8C"/>
    <w:rsid w:val="00440B97"/>
    <w:rsid w:val="00442F3D"/>
    <w:rsid w:val="004434F7"/>
    <w:rsid w:val="00445526"/>
    <w:rsid w:val="00450359"/>
    <w:rsid w:val="004506B4"/>
    <w:rsid w:val="0045411E"/>
    <w:rsid w:val="004608AE"/>
    <w:rsid w:val="004638D1"/>
    <w:rsid w:val="00464646"/>
    <w:rsid w:val="00466A96"/>
    <w:rsid w:val="004675A9"/>
    <w:rsid w:val="00467C25"/>
    <w:rsid w:val="00473018"/>
    <w:rsid w:val="00475695"/>
    <w:rsid w:val="004812D6"/>
    <w:rsid w:val="00481694"/>
    <w:rsid w:val="0048519B"/>
    <w:rsid w:val="00490570"/>
    <w:rsid w:val="00493150"/>
    <w:rsid w:val="00496459"/>
    <w:rsid w:val="004A0F3C"/>
    <w:rsid w:val="004A13AF"/>
    <w:rsid w:val="004A1A67"/>
    <w:rsid w:val="004A7F37"/>
    <w:rsid w:val="004B0A98"/>
    <w:rsid w:val="004C0D56"/>
    <w:rsid w:val="004C1BB8"/>
    <w:rsid w:val="004C624A"/>
    <w:rsid w:val="004C66FD"/>
    <w:rsid w:val="004D5C6E"/>
    <w:rsid w:val="004D6DE4"/>
    <w:rsid w:val="004D740C"/>
    <w:rsid w:val="004E145A"/>
    <w:rsid w:val="004E2181"/>
    <w:rsid w:val="004E34FB"/>
    <w:rsid w:val="004E4D4A"/>
    <w:rsid w:val="004E65E1"/>
    <w:rsid w:val="004E741F"/>
    <w:rsid w:val="005005C7"/>
    <w:rsid w:val="00501AD6"/>
    <w:rsid w:val="0050272A"/>
    <w:rsid w:val="00504B56"/>
    <w:rsid w:val="0050556E"/>
    <w:rsid w:val="005154D8"/>
    <w:rsid w:val="00522926"/>
    <w:rsid w:val="005236C2"/>
    <w:rsid w:val="005256EA"/>
    <w:rsid w:val="00525990"/>
    <w:rsid w:val="005269F0"/>
    <w:rsid w:val="0052795F"/>
    <w:rsid w:val="00530788"/>
    <w:rsid w:val="00530C3F"/>
    <w:rsid w:val="005320BF"/>
    <w:rsid w:val="005329EA"/>
    <w:rsid w:val="00533DAC"/>
    <w:rsid w:val="00535341"/>
    <w:rsid w:val="00537F14"/>
    <w:rsid w:val="00537FA8"/>
    <w:rsid w:val="00542EC0"/>
    <w:rsid w:val="005445C0"/>
    <w:rsid w:val="00546EE4"/>
    <w:rsid w:val="00547239"/>
    <w:rsid w:val="00552A4E"/>
    <w:rsid w:val="00563F8B"/>
    <w:rsid w:val="00566C93"/>
    <w:rsid w:val="00567A81"/>
    <w:rsid w:val="00572290"/>
    <w:rsid w:val="00574BC1"/>
    <w:rsid w:val="00580CF4"/>
    <w:rsid w:val="005842BC"/>
    <w:rsid w:val="00584DCA"/>
    <w:rsid w:val="00591080"/>
    <w:rsid w:val="00591E66"/>
    <w:rsid w:val="00593DB4"/>
    <w:rsid w:val="005964F6"/>
    <w:rsid w:val="005B097F"/>
    <w:rsid w:val="005B3146"/>
    <w:rsid w:val="005B4A27"/>
    <w:rsid w:val="005C0B73"/>
    <w:rsid w:val="005C1C19"/>
    <w:rsid w:val="005C2F2A"/>
    <w:rsid w:val="005C56B9"/>
    <w:rsid w:val="005C7019"/>
    <w:rsid w:val="005C7B84"/>
    <w:rsid w:val="005D0705"/>
    <w:rsid w:val="005D070A"/>
    <w:rsid w:val="005D0C41"/>
    <w:rsid w:val="005D148A"/>
    <w:rsid w:val="005D18B4"/>
    <w:rsid w:val="005D1D7E"/>
    <w:rsid w:val="005D3512"/>
    <w:rsid w:val="005D4933"/>
    <w:rsid w:val="005D6155"/>
    <w:rsid w:val="005E3FE5"/>
    <w:rsid w:val="005E41C4"/>
    <w:rsid w:val="005E7752"/>
    <w:rsid w:val="005F0546"/>
    <w:rsid w:val="005F20EB"/>
    <w:rsid w:val="005F291F"/>
    <w:rsid w:val="006059BD"/>
    <w:rsid w:val="006073AC"/>
    <w:rsid w:val="00607DEE"/>
    <w:rsid w:val="00612F5B"/>
    <w:rsid w:val="00612F94"/>
    <w:rsid w:val="00614CD0"/>
    <w:rsid w:val="006152A9"/>
    <w:rsid w:val="00621D56"/>
    <w:rsid w:val="006231C1"/>
    <w:rsid w:val="006251C7"/>
    <w:rsid w:val="0062627E"/>
    <w:rsid w:val="006270B4"/>
    <w:rsid w:val="006325C6"/>
    <w:rsid w:val="00635716"/>
    <w:rsid w:val="00635B15"/>
    <w:rsid w:val="00635C01"/>
    <w:rsid w:val="006464DD"/>
    <w:rsid w:val="00646799"/>
    <w:rsid w:val="00653649"/>
    <w:rsid w:val="00653D6C"/>
    <w:rsid w:val="006560B0"/>
    <w:rsid w:val="006569A8"/>
    <w:rsid w:val="00657CA4"/>
    <w:rsid w:val="00660F6B"/>
    <w:rsid w:val="006619A2"/>
    <w:rsid w:val="00670AF8"/>
    <w:rsid w:val="00673085"/>
    <w:rsid w:val="0067340B"/>
    <w:rsid w:val="006756FA"/>
    <w:rsid w:val="006759D9"/>
    <w:rsid w:val="00677726"/>
    <w:rsid w:val="00681461"/>
    <w:rsid w:val="006821A8"/>
    <w:rsid w:val="00683B98"/>
    <w:rsid w:val="00685828"/>
    <w:rsid w:val="006864B6"/>
    <w:rsid w:val="006948AC"/>
    <w:rsid w:val="00697512"/>
    <w:rsid w:val="006A1863"/>
    <w:rsid w:val="006A3A03"/>
    <w:rsid w:val="006A70EC"/>
    <w:rsid w:val="006A7923"/>
    <w:rsid w:val="006B1EFE"/>
    <w:rsid w:val="006B2DF4"/>
    <w:rsid w:val="006B4CA1"/>
    <w:rsid w:val="006B7461"/>
    <w:rsid w:val="006C1162"/>
    <w:rsid w:val="006C321C"/>
    <w:rsid w:val="006C4954"/>
    <w:rsid w:val="006D0B77"/>
    <w:rsid w:val="006E3B42"/>
    <w:rsid w:val="006E5999"/>
    <w:rsid w:val="006F1197"/>
    <w:rsid w:val="006F2349"/>
    <w:rsid w:val="006F265C"/>
    <w:rsid w:val="006F3025"/>
    <w:rsid w:val="006F6E57"/>
    <w:rsid w:val="00701BE2"/>
    <w:rsid w:val="007022E9"/>
    <w:rsid w:val="00703F98"/>
    <w:rsid w:val="00705806"/>
    <w:rsid w:val="00705816"/>
    <w:rsid w:val="00705E92"/>
    <w:rsid w:val="007062FE"/>
    <w:rsid w:val="007079E2"/>
    <w:rsid w:val="00707B51"/>
    <w:rsid w:val="0071501C"/>
    <w:rsid w:val="007158A4"/>
    <w:rsid w:val="0071725A"/>
    <w:rsid w:val="00723508"/>
    <w:rsid w:val="007268E8"/>
    <w:rsid w:val="0073479E"/>
    <w:rsid w:val="00735197"/>
    <w:rsid w:val="007366BA"/>
    <w:rsid w:val="00736B41"/>
    <w:rsid w:val="007408AA"/>
    <w:rsid w:val="0074098D"/>
    <w:rsid w:val="00740AB8"/>
    <w:rsid w:val="00741B15"/>
    <w:rsid w:val="007445A0"/>
    <w:rsid w:val="007541EB"/>
    <w:rsid w:val="00755426"/>
    <w:rsid w:val="00755F95"/>
    <w:rsid w:val="00756E6F"/>
    <w:rsid w:val="007607DB"/>
    <w:rsid w:val="00765DB5"/>
    <w:rsid w:val="00770C46"/>
    <w:rsid w:val="0077362B"/>
    <w:rsid w:val="0077455C"/>
    <w:rsid w:val="00776109"/>
    <w:rsid w:val="0077768B"/>
    <w:rsid w:val="007814F6"/>
    <w:rsid w:val="007824D0"/>
    <w:rsid w:val="007830AE"/>
    <w:rsid w:val="00785BB2"/>
    <w:rsid w:val="0078707A"/>
    <w:rsid w:val="00787AE4"/>
    <w:rsid w:val="00790511"/>
    <w:rsid w:val="0079110A"/>
    <w:rsid w:val="00796243"/>
    <w:rsid w:val="007969CE"/>
    <w:rsid w:val="00796A3D"/>
    <w:rsid w:val="007970CE"/>
    <w:rsid w:val="0079752A"/>
    <w:rsid w:val="007A3E8B"/>
    <w:rsid w:val="007A4597"/>
    <w:rsid w:val="007B0EA7"/>
    <w:rsid w:val="007B21C8"/>
    <w:rsid w:val="007B3BF5"/>
    <w:rsid w:val="007B7A54"/>
    <w:rsid w:val="007B7EA0"/>
    <w:rsid w:val="007C2918"/>
    <w:rsid w:val="007C4255"/>
    <w:rsid w:val="007C46E2"/>
    <w:rsid w:val="007C7D02"/>
    <w:rsid w:val="007D2F9A"/>
    <w:rsid w:val="007D3EF8"/>
    <w:rsid w:val="007D4608"/>
    <w:rsid w:val="007D6A6E"/>
    <w:rsid w:val="007E08D6"/>
    <w:rsid w:val="007E50D2"/>
    <w:rsid w:val="007E530C"/>
    <w:rsid w:val="007E5CFF"/>
    <w:rsid w:val="007F33DB"/>
    <w:rsid w:val="007F525F"/>
    <w:rsid w:val="007F77EB"/>
    <w:rsid w:val="008000E2"/>
    <w:rsid w:val="0080358E"/>
    <w:rsid w:val="0080459D"/>
    <w:rsid w:val="00805F3D"/>
    <w:rsid w:val="008130C6"/>
    <w:rsid w:val="00815C8C"/>
    <w:rsid w:val="00816346"/>
    <w:rsid w:val="0081655A"/>
    <w:rsid w:val="00821AC7"/>
    <w:rsid w:val="008237BC"/>
    <w:rsid w:val="00826591"/>
    <w:rsid w:val="00832A10"/>
    <w:rsid w:val="00833512"/>
    <w:rsid w:val="008350E4"/>
    <w:rsid w:val="00840D8C"/>
    <w:rsid w:val="00840FD0"/>
    <w:rsid w:val="00841380"/>
    <w:rsid w:val="00845082"/>
    <w:rsid w:val="00845C23"/>
    <w:rsid w:val="008462D9"/>
    <w:rsid w:val="00847EE7"/>
    <w:rsid w:val="0085199D"/>
    <w:rsid w:val="00853C10"/>
    <w:rsid w:val="0085414B"/>
    <w:rsid w:val="008622C6"/>
    <w:rsid w:val="008703F0"/>
    <w:rsid w:val="00871474"/>
    <w:rsid w:val="00874D31"/>
    <w:rsid w:val="00882117"/>
    <w:rsid w:val="00890293"/>
    <w:rsid w:val="0089230E"/>
    <w:rsid w:val="00896ABE"/>
    <w:rsid w:val="008979D8"/>
    <w:rsid w:val="008B302C"/>
    <w:rsid w:val="008B313C"/>
    <w:rsid w:val="008B3214"/>
    <w:rsid w:val="008B3753"/>
    <w:rsid w:val="008B5A5C"/>
    <w:rsid w:val="008C11E8"/>
    <w:rsid w:val="008C2E00"/>
    <w:rsid w:val="008C3BD9"/>
    <w:rsid w:val="008C5004"/>
    <w:rsid w:val="008D1CB8"/>
    <w:rsid w:val="008D2336"/>
    <w:rsid w:val="008D274E"/>
    <w:rsid w:val="008D7977"/>
    <w:rsid w:val="008E318A"/>
    <w:rsid w:val="008E6064"/>
    <w:rsid w:val="008E609B"/>
    <w:rsid w:val="008E7E8B"/>
    <w:rsid w:val="008F01A1"/>
    <w:rsid w:val="008F0EC0"/>
    <w:rsid w:val="008F3C59"/>
    <w:rsid w:val="008F55B8"/>
    <w:rsid w:val="008F5B58"/>
    <w:rsid w:val="008F5D16"/>
    <w:rsid w:val="008F73EB"/>
    <w:rsid w:val="009021A9"/>
    <w:rsid w:val="00903304"/>
    <w:rsid w:val="0091003E"/>
    <w:rsid w:val="009100C2"/>
    <w:rsid w:val="009117B2"/>
    <w:rsid w:val="00911E90"/>
    <w:rsid w:val="009144F2"/>
    <w:rsid w:val="0092152F"/>
    <w:rsid w:val="00921A5B"/>
    <w:rsid w:val="0092387C"/>
    <w:rsid w:val="009246F5"/>
    <w:rsid w:val="00924AAE"/>
    <w:rsid w:val="00935ADF"/>
    <w:rsid w:val="00936F35"/>
    <w:rsid w:val="00937990"/>
    <w:rsid w:val="009405FD"/>
    <w:rsid w:val="00940C7F"/>
    <w:rsid w:val="00946B70"/>
    <w:rsid w:val="00950FF0"/>
    <w:rsid w:val="009538BC"/>
    <w:rsid w:val="00962B6E"/>
    <w:rsid w:val="00963AD8"/>
    <w:rsid w:val="00963DEB"/>
    <w:rsid w:val="00965610"/>
    <w:rsid w:val="009736FD"/>
    <w:rsid w:val="00974A3E"/>
    <w:rsid w:val="0097792A"/>
    <w:rsid w:val="00983849"/>
    <w:rsid w:val="009872A8"/>
    <w:rsid w:val="00990BC5"/>
    <w:rsid w:val="00991046"/>
    <w:rsid w:val="00991B57"/>
    <w:rsid w:val="009942DA"/>
    <w:rsid w:val="00994408"/>
    <w:rsid w:val="00997D4C"/>
    <w:rsid w:val="009A009A"/>
    <w:rsid w:val="009A0DB1"/>
    <w:rsid w:val="009A21B1"/>
    <w:rsid w:val="009A4921"/>
    <w:rsid w:val="009A7F23"/>
    <w:rsid w:val="009B04AC"/>
    <w:rsid w:val="009B1A62"/>
    <w:rsid w:val="009B27E1"/>
    <w:rsid w:val="009B550E"/>
    <w:rsid w:val="009B61F9"/>
    <w:rsid w:val="009C34E4"/>
    <w:rsid w:val="009C382A"/>
    <w:rsid w:val="009C3F0A"/>
    <w:rsid w:val="009D1CCB"/>
    <w:rsid w:val="009D1DD4"/>
    <w:rsid w:val="009D2964"/>
    <w:rsid w:val="009D4300"/>
    <w:rsid w:val="009D6FD5"/>
    <w:rsid w:val="009E011D"/>
    <w:rsid w:val="009E3579"/>
    <w:rsid w:val="009E4935"/>
    <w:rsid w:val="009E6DF0"/>
    <w:rsid w:val="009F3CD6"/>
    <w:rsid w:val="009F3ECD"/>
    <w:rsid w:val="009F5AA9"/>
    <w:rsid w:val="009F5B03"/>
    <w:rsid w:val="00A0000C"/>
    <w:rsid w:val="00A01257"/>
    <w:rsid w:val="00A02FAC"/>
    <w:rsid w:val="00A07A54"/>
    <w:rsid w:val="00A12211"/>
    <w:rsid w:val="00A13EA8"/>
    <w:rsid w:val="00A22107"/>
    <w:rsid w:val="00A22FB5"/>
    <w:rsid w:val="00A27940"/>
    <w:rsid w:val="00A306F6"/>
    <w:rsid w:val="00A30A47"/>
    <w:rsid w:val="00A32F3B"/>
    <w:rsid w:val="00A3347C"/>
    <w:rsid w:val="00A35624"/>
    <w:rsid w:val="00A36648"/>
    <w:rsid w:val="00A405AD"/>
    <w:rsid w:val="00A40A22"/>
    <w:rsid w:val="00A432FA"/>
    <w:rsid w:val="00A443BD"/>
    <w:rsid w:val="00A4747B"/>
    <w:rsid w:val="00A53658"/>
    <w:rsid w:val="00A553BA"/>
    <w:rsid w:val="00A56D3C"/>
    <w:rsid w:val="00A644BD"/>
    <w:rsid w:val="00A64653"/>
    <w:rsid w:val="00A66448"/>
    <w:rsid w:val="00A6689A"/>
    <w:rsid w:val="00A66C8F"/>
    <w:rsid w:val="00A82C59"/>
    <w:rsid w:val="00A84028"/>
    <w:rsid w:val="00A8747D"/>
    <w:rsid w:val="00A90EA1"/>
    <w:rsid w:val="00AA0072"/>
    <w:rsid w:val="00AA251B"/>
    <w:rsid w:val="00AA3A40"/>
    <w:rsid w:val="00AB04CB"/>
    <w:rsid w:val="00AB1723"/>
    <w:rsid w:val="00AB2554"/>
    <w:rsid w:val="00AB3D61"/>
    <w:rsid w:val="00AB43C8"/>
    <w:rsid w:val="00AB707B"/>
    <w:rsid w:val="00AB7A9F"/>
    <w:rsid w:val="00AC13C6"/>
    <w:rsid w:val="00AC1F7F"/>
    <w:rsid w:val="00AC6051"/>
    <w:rsid w:val="00AD3668"/>
    <w:rsid w:val="00AD3CB3"/>
    <w:rsid w:val="00AD5768"/>
    <w:rsid w:val="00AD7EF6"/>
    <w:rsid w:val="00AE0AF8"/>
    <w:rsid w:val="00AE4B95"/>
    <w:rsid w:val="00AE6127"/>
    <w:rsid w:val="00AF2990"/>
    <w:rsid w:val="00AF4C7F"/>
    <w:rsid w:val="00AF4DA9"/>
    <w:rsid w:val="00B01115"/>
    <w:rsid w:val="00B03771"/>
    <w:rsid w:val="00B03D80"/>
    <w:rsid w:val="00B04741"/>
    <w:rsid w:val="00B05DE1"/>
    <w:rsid w:val="00B1158B"/>
    <w:rsid w:val="00B13150"/>
    <w:rsid w:val="00B131F6"/>
    <w:rsid w:val="00B15BAB"/>
    <w:rsid w:val="00B25896"/>
    <w:rsid w:val="00B27CC3"/>
    <w:rsid w:val="00B30706"/>
    <w:rsid w:val="00B356B6"/>
    <w:rsid w:val="00B37DFC"/>
    <w:rsid w:val="00B434B8"/>
    <w:rsid w:val="00B4657D"/>
    <w:rsid w:val="00B541B2"/>
    <w:rsid w:val="00B56C05"/>
    <w:rsid w:val="00B61792"/>
    <w:rsid w:val="00B61EF2"/>
    <w:rsid w:val="00B62D47"/>
    <w:rsid w:val="00B637D5"/>
    <w:rsid w:val="00B726FA"/>
    <w:rsid w:val="00B81403"/>
    <w:rsid w:val="00B81E2F"/>
    <w:rsid w:val="00B821B4"/>
    <w:rsid w:val="00B8321D"/>
    <w:rsid w:val="00B85D5B"/>
    <w:rsid w:val="00B9290F"/>
    <w:rsid w:val="00B93004"/>
    <w:rsid w:val="00B93CBF"/>
    <w:rsid w:val="00B97B03"/>
    <w:rsid w:val="00BA06CE"/>
    <w:rsid w:val="00BA570D"/>
    <w:rsid w:val="00BB0B52"/>
    <w:rsid w:val="00BB1132"/>
    <w:rsid w:val="00BB5B91"/>
    <w:rsid w:val="00BB7E52"/>
    <w:rsid w:val="00BC2F33"/>
    <w:rsid w:val="00BC362C"/>
    <w:rsid w:val="00BD2E84"/>
    <w:rsid w:val="00BD2F4A"/>
    <w:rsid w:val="00BD4295"/>
    <w:rsid w:val="00BD459C"/>
    <w:rsid w:val="00BD57F7"/>
    <w:rsid w:val="00BD5CD9"/>
    <w:rsid w:val="00BD63FD"/>
    <w:rsid w:val="00BD6771"/>
    <w:rsid w:val="00BE1ACF"/>
    <w:rsid w:val="00BE29D8"/>
    <w:rsid w:val="00BE3497"/>
    <w:rsid w:val="00BE3FDE"/>
    <w:rsid w:val="00BE656A"/>
    <w:rsid w:val="00BF0B72"/>
    <w:rsid w:val="00BF14D1"/>
    <w:rsid w:val="00BF36F1"/>
    <w:rsid w:val="00BF3DC5"/>
    <w:rsid w:val="00C00B0F"/>
    <w:rsid w:val="00C01127"/>
    <w:rsid w:val="00C02705"/>
    <w:rsid w:val="00C06B44"/>
    <w:rsid w:val="00C257E7"/>
    <w:rsid w:val="00C27C97"/>
    <w:rsid w:val="00C305E5"/>
    <w:rsid w:val="00C329DE"/>
    <w:rsid w:val="00C34545"/>
    <w:rsid w:val="00C349B7"/>
    <w:rsid w:val="00C35952"/>
    <w:rsid w:val="00C36B88"/>
    <w:rsid w:val="00C47DB8"/>
    <w:rsid w:val="00C5128C"/>
    <w:rsid w:val="00C543EC"/>
    <w:rsid w:val="00C546CF"/>
    <w:rsid w:val="00C55F7D"/>
    <w:rsid w:val="00C56072"/>
    <w:rsid w:val="00C61421"/>
    <w:rsid w:val="00C65FE3"/>
    <w:rsid w:val="00C662F5"/>
    <w:rsid w:val="00C67D89"/>
    <w:rsid w:val="00C721F5"/>
    <w:rsid w:val="00C75455"/>
    <w:rsid w:val="00C75FD2"/>
    <w:rsid w:val="00C76099"/>
    <w:rsid w:val="00C76C5B"/>
    <w:rsid w:val="00C81077"/>
    <w:rsid w:val="00C821B0"/>
    <w:rsid w:val="00C8265D"/>
    <w:rsid w:val="00C84833"/>
    <w:rsid w:val="00C86648"/>
    <w:rsid w:val="00C96062"/>
    <w:rsid w:val="00C9640C"/>
    <w:rsid w:val="00C97123"/>
    <w:rsid w:val="00C97A06"/>
    <w:rsid w:val="00C97B7F"/>
    <w:rsid w:val="00CA0767"/>
    <w:rsid w:val="00CA07C3"/>
    <w:rsid w:val="00CA23AD"/>
    <w:rsid w:val="00CA4F34"/>
    <w:rsid w:val="00CB039F"/>
    <w:rsid w:val="00CB42BF"/>
    <w:rsid w:val="00CB48D6"/>
    <w:rsid w:val="00CB4CE1"/>
    <w:rsid w:val="00CC180C"/>
    <w:rsid w:val="00CC325C"/>
    <w:rsid w:val="00CC3EED"/>
    <w:rsid w:val="00CD1701"/>
    <w:rsid w:val="00CD1A7B"/>
    <w:rsid w:val="00CD3F94"/>
    <w:rsid w:val="00CD4486"/>
    <w:rsid w:val="00CD5650"/>
    <w:rsid w:val="00CD5FC6"/>
    <w:rsid w:val="00CE3A71"/>
    <w:rsid w:val="00CE79C3"/>
    <w:rsid w:val="00CF2F5C"/>
    <w:rsid w:val="00CF7365"/>
    <w:rsid w:val="00D03941"/>
    <w:rsid w:val="00D05B5E"/>
    <w:rsid w:val="00D05CD9"/>
    <w:rsid w:val="00D07BE5"/>
    <w:rsid w:val="00D07F16"/>
    <w:rsid w:val="00D10FA8"/>
    <w:rsid w:val="00D12A34"/>
    <w:rsid w:val="00D1304D"/>
    <w:rsid w:val="00D14305"/>
    <w:rsid w:val="00D163D9"/>
    <w:rsid w:val="00D27062"/>
    <w:rsid w:val="00D30701"/>
    <w:rsid w:val="00D30E9C"/>
    <w:rsid w:val="00D325CD"/>
    <w:rsid w:val="00D36C2A"/>
    <w:rsid w:val="00D42CF4"/>
    <w:rsid w:val="00D5125F"/>
    <w:rsid w:val="00D52267"/>
    <w:rsid w:val="00D53DC5"/>
    <w:rsid w:val="00D62BA0"/>
    <w:rsid w:val="00D64CF8"/>
    <w:rsid w:val="00D70EDE"/>
    <w:rsid w:val="00D712EC"/>
    <w:rsid w:val="00D76EA9"/>
    <w:rsid w:val="00D814D1"/>
    <w:rsid w:val="00D83FE9"/>
    <w:rsid w:val="00D931F7"/>
    <w:rsid w:val="00D94483"/>
    <w:rsid w:val="00D9530D"/>
    <w:rsid w:val="00D9599B"/>
    <w:rsid w:val="00D977A6"/>
    <w:rsid w:val="00DA041A"/>
    <w:rsid w:val="00DA5214"/>
    <w:rsid w:val="00DA5759"/>
    <w:rsid w:val="00DB2183"/>
    <w:rsid w:val="00DB3A0A"/>
    <w:rsid w:val="00DB5DD1"/>
    <w:rsid w:val="00DB6403"/>
    <w:rsid w:val="00DB7A95"/>
    <w:rsid w:val="00DC01D6"/>
    <w:rsid w:val="00DC11E6"/>
    <w:rsid w:val="00DC2D5D"/>
    <w:rsid w:val="00DD08FB"/>
    <w:rsid w:val="00DD750E"/>
    <w:rsid w:val="00DF1167"/>
    <w:rsid w:val="00DF170B"/>
    <w:rsid w:val="00DF46F8"/>
    <w:rsid w:val="00DF4EE9"/>
    <w:rsid w:val="00DF4F76"/>
    <w:rsid w:val="00DF5476"/>
    <w:rsid w:val="00DF5888"/>
    <w:rsid w:val="00E02961"/>
    <w:rsid w:val="00E058A6"/>
    <w:rsid w:val="00E05EF5"/>
    <w:rsid w:val="00E100ED"/>
    <w:rsid w:val="00E131A0"/>
    <w:rsid w:val="00E1394B"/>
    <w:rsid w:val="00E17CE5"/>
    <w:rsid w:val="00E24C0B"/>
    <w:rsid w:val="00E27E1D"/>
    <w:rsid w:val="00E30E7F"/>
    <w:rsid w:val="00E3359C"/>
    <w:rsid w:val="00E3516E"/>
    <w:rsid w:val="00E4259E"/>
    <w:rsid w:val="00E4398B"/>
    <w:rsid w:val="00E503C6"/>
    <w:rsid w:val="00E51218"/>
    <w:rsid w:val="00E52364"/>
    <w:rsid w:val="00E61553"/>
    <w:rsid w:val="00E66457"/>
    <w:rsid w:val="00E719A1"/>
    <w:rsid w:val="00E71AE9"/>
    <w:rsid w:val="00E73CDB"/>
    <w:rsid w:val="00E75BC3"/>
    <w:rsid w:val="00E82847"/>
    <w:rsid w:val="00E82D25"/>
    <w:rsid w:val="00E83E85"/>
    <w:rsid w:val="00E86D6A"/>
    <w:rsid w:val="00E87E7A"/>
    <w:rsid w:val="00E92A7F"/>
    <w:rsid w:val="00E96D77"/>
    <w:rsid w:val="00EA13EB"/>
    <w:rsid w:val="00EA2EC8"/>
    <w:rsid w:val="00EA2EDC"/>
    <w:rsid w:val="00EA4619"/>
    <w:rsid w:val="00EA7585"/>
    <w:rsid w:val="00EB028B"/>
    <w:rsid w:val="00EB0AB6"/>
    <w:rsid w:val="00EB24ED"/>
    <w:rsid w:val="00EB2C7A"/>
    <w:rsid w:val="00EB4A57"/>
    <w:rsid w:val="00EB6D57"/>
    <w:rsid w:val="00EC02DC"/>
    <w:rsid w:val="00EC41B3"/>
    <w:rsid w:val="00EC47CB"/>
    <w:rsid w:val="00EC4C7A"/>
    <w:rsid w:val="00EC6519"/>
    <w:rsid w:val="00EC7375"/>
    <w:rsid w:val="00EC7B62"/>
    <w:rsid w:val="00ED41DF"/>
    <w:rsid w:val="00ED665C"/>
    <w:rsid w:val="00EE028A"/>
    <w:rsid w:val="00EE62D6"/>
    <w:rsid w:val="00EE6DC0"/>
    <w:rsid w:val="00EF112E"/>
    <w:rsid w:val="00EF35BA"/>
    <w:rsid w:val="00EF60DC"/>
    <w:rsid w:val="00F04E0F"/>
    <w:rsid w:val="00F067FF"/>
    <w:rsid w:val="00F1118E"/>
    <w:rsid w:val="00F115F2"/>
    <w:rsid w:val="00F13915"/>
    <w:rsid w:val="00F1561F"/>
    <w:rsid w:val="00F203EF"/>
    <w:rsid w:val="00F33503"/>
    <w:rsid w:val="00F33932"/>
    <w:rsid w:val="00F35BFE"/>
    <w:rsid w:val="00F41098"/>
    <w:rsid w:val="00F427F1"/>
    <w:rsid w:val="00F42811"/>
    <w:rsid w:val="00F4574D"/>
    <w:rsid w:val="00F505BF"/>
    <w:rsid w:val="00F50DD8"/>
    <w:rsid w:val="00F51705"/>
    <w:rsid w:val="00F5445E"/>
    <w:rsid w:val="00F63B24"/>
    <w:rsid w:val="00F63F26"/>
    <w:rsid w:val="00F64619"/>
    <w:rsid w:val="00F734BF"/>
    <w:rsid w:val="00F80937"/>
    <w:rsid w:val="00F820D6"/>
    <w:rsid w:val="00F84236"/>
    <w:rsid w:val="00F950E1"/>
    <w:rsid w:val="00F954B0"/>
    <w:rsid w:val="00F96C16"/>
    <w:rsid w:val="00FA4F75"/>
    <w:rsid w:val="00FA6A37"/>
    <w:rsid w:val="00FC197D"/>
    <w:rsid w:val="00FC1E66"/>
    <w:rsid w:val="00FC3734"/>
    <w:rsid w:val="00FC4941"/>
    <w:rsid w:val="00FC5C70"/>
    <w:rsid w:val="00FC5F39"/>
    <w:rsid w:val="00FD1886"/>
    <w:rsid w:val="00FD5258"/>
    <w:rsid w:val="00FD7C76"/>
    <w:rsid w:val="00FE3F98"/>
    <w:rsid w:val="00FE4BDE"/>
    <w:rsid w:val="00FE5580"/>
    <w:rsid w:val="00FE7ADC"/>
    <w:rsid w:val="00FF0112"/>
    <w:rsid w:val="00FF2601"/>
    <w:rsid w:val="00FF3575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70CF5"/>
  <w15:docId w15:val="{71FFDFEC-15A9-4525-8B17-9357A9C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Bullets">
    <w:name w:val="Bullets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465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653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6079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Zúñiga</dc:creator>
  <cp:lastModifiedBy>Daniel Zúñiga</cp:lastModifiedBy>
  <cp:revision>513</cp:revision>
  <dcterms:created xsi:type="dcterms:W3CDTF">2020-04-27T23:16:00Z</dcterms:created>
  <dcterms:modified xsi:type="dcterms:W3CDTF">2021-08-18T22:52:00Z</dcterms:modified>
</cp:coreProperties>
</file>